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00" w:rsidRDefault="004553B8" w:rsidP="00920C58">
      <w:pPr>
        <w:spacing w:line="288" w:lineRule="auto"/>
        <w:jc w:val="center"/>
        <w:rPr>
          <w:b/>
          <w:color w:val="0000FF"/>
          <w:szCs w:val="28"/>
        </w:rPr>
      </w:pPr>
      <w:r>
        <w:rPr>
          <w:b/>
          <w:color w:val="0000FF"/>
          <w:szCs w:val="28"/>
        </w:rPr>
        <w:t xml:space="preserve">CẤP </w:t>
      </w:r>
      <w:r w:rsidR="00A67D48">
        <w:rPr>
          <w:b/>
          <w:color w:val="0000FF"/>
          <w:szCs w:val="28"/>
        </w:rPr>
        <w:t xml:space="preserve">ĐỔI </w:t>
      </w:r>
      <w:r>
        <w:rPr>
          <w:b/>
          <w:color w:val="0000FF"/>
          <w:szCs w:val="28"/>
        </w:rPr>
        <w:t xml:space="preserve">THẺ CĂN CƯỚC </w:t>
      </w:r>
      <w:r w:rsidR="002D7900">
        <w:rPr>
          <w:b/>
          <w:color w:val="0000FF"/>
          <w:szCs w:val="28"/>
        </w:rPr>
        <w:t>TẠI CẤP TỈNH</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9C2D1D">
            <w:pPr>
              <w:spacing w:before="120" w:after="120" w:line="264" w:lineRule="auto"/>
              <w:jc w:val="both"/>
              <w:rPr>
                <w:szCs w:val="28"/>
              </w:rPr>
            </w:pPr>
          </w:p>
        </w:tc>
        <w:tc>
          <w:tcPr>
            <w:tcW w:w="8976" w:type="dxa"/>
          </w:tcPr>
          <w:p w:rsidR="003A386F" w:rsidRPr="003A386F" w:rsidRDefault="00040A3F" w:rsidP="003A386F">
            <w:pPr>
              <w:spacing w:before="120" w:after="120"/>
              <w:ind w:firstLine="709"/>
              <w:jc w:val="both"/>
              <w:rPr>
                <w:rFonts w:eastAsia="Times New Roman" w:cs="Times New Roman"/>
                <w:b/>
                <w:color w:val="000000"/>
                <w:szCs w:val="28"/>
                <w:lang w:val="vi-VN"/>
              </w:rPr>
            </w:pPr>
            <w:r w:rsidRPr="00040A3F">
              <w:rPr>
                <w:rFonts w:eastAsia="Times New Roman" w:cs="Times New Roman"/>
                <w:b/>
                <w:color w:val="000000"/>
                <w:szCs w:val="28"/>
                <w:lang w:val="vi-VN"/>
              </w:rPr>
              <w:t xml:space="preserve"> </w:t>
            </w:r>
            <w:r w:rsidR="003A386F" w:rsidRPr="003A386F">
              <w:rPr>
                <w:rFonts w:eastAsia="Times New Roman" w:cs="Times New Roman"/>
                <w:b/>
                <w:color w:val="000000"/>
                <w:szCs w:val="28"/>
                <w:lang w:val="vi-VN"/>
              </w:rPr>
              <w:t xml:space="preserve">- Bước 1: </w:t>
            </w:r>
          </w:p>
          <w:p w:rsidR="003A386F" w:rsidRPr="003A386F" w:rsidRDefault="003A386F" w:rsidP="003A386F">
            <w:pPr>
              <w:spacing w:before="120" w:after="120"/>
              <w:ind w:firstLine="709"/>
              <w:jc w:val="both"/>
              <w:rPr>
                <w:rFonts w:eastAsia="Times New Roman" w:cs="Times New Roman"/>
                <w:bCs/>
                <w:color w:val="000000"/>
                <w:szCs w:val="28"/>
              </w:rPr>
            </w:pPr>
            <w:r w:rsidRPr="003A386F">
              <w:rPr>
                <w:rFonts w:eastAsia="Times New Roman" w:cs="Times New Roman"/>
                <w:color w:val="000000"/>
                <w:szCs w:val="28"/>
                <w:lang w:val="vi-VN"/>
              </w:rPr>
              <w:t xml:space="preserve">+ </w:t>
            </w:r>
            <w:r w:rsidRPr="003A386F">
              <w:rPr>
                <w:rFonts w:eastAsia="Times New Roman" w:cs="Times New Roman"/>
                <w:bCs/>
                <w:color w:val="000000"/>
                <w:szCs w:val="28"/>
                <w:lang w:val="hu-HU"/>
              </w:rPr>
              <w:t xml:space="preserve">Công dân </w:t>
            </w:r>
            <w:r w:rsidR="00AD06D8">
              <w:rPr>
                <w:rFonts w:eastAsia="Times New Roman" w:cs="Times New Roman"/>
                <w:bCs/>
                <w:color w:val="000000"/>
                <w:szCs w:val="28"/>
                <w:lang w:val="hu-HU"/>
              </w:rPr>
              <w:t xml:space="preserve">(trong cả nước không phụ thuộc vào nơi cư trú) </w:t>
            </w:r>
            <w:r w:rsidRPr="003A386F">
              <w:rPr>
                <w:rFonts w:eastAsia="Times New Roman" w:cs="Times New Roman"/>
                <w:bCs/>
                <w:color w:val="000000"/>
                <w:szCs w:val="28"/>
                <w:lang w:val="hu-HU"/>
              </w:rPr>
              <w:t xml:space="preserve">đến </w:t>
            </w:r>
            <w:r w:rsidR="002C438D">
              <w:rPr>
                <w:rFonts w:eastAsia="Times New Roman" w:cs="Times New Roman"/>
                <w:bCs/>
                <w:color w:val="000000"/>
                <w:szCs w:val="28"/>
                <w:lang w:val="hu-HU"/>
              </w:rPr>
              <w:t>Bộ phận một cửa Công an tỉnh</w:t>
            </w:r>
            <w:r w:rsidR="00EC2BAC">
              <w:rPr>
                <w:rFonts w:eastAsia="Times New Roman" w:cs="Times New Roman"/>
                <w:bCs/>
                <w:color w:val="000000"/>
                <w:szCs w:val="28"/>
                <w:lang w:val="hu-HU"/>
              </w:rPr>
              <w:t xml:space="preserve"> đề nghị cấp đổi thẻ căn cước</w:t>
            </w:r>
            <w:r w:rsidR="002C438D">
              <w:rPr>
                <w:rFonts w:eastAsia="Times New Roman" w:cs="Times New Roman"/>
                <w:bCs/>
                <w:color w:val="000000"/>
                <w:szCs w:val="28"/>
                <w:lang w:val="hu-HU"/>
              </w:rPr>
              <w:t>.</w:t>
            </w:r>
          </w:p>
          <w:p w:rsidR="003A386F" w:rsidRPr="003A386F" w:rsidRDefault="003A386F" w:rsidP="003A386F">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color w:val="000000"/>
                <w:szCs w:val="28"/>
                <w:lang w:val="hu-HU"/>
              </w:rPr>
              <w:t xml:space="preserve">+ Công dân </w:t>
            </w:r>
            <w:r w:rsidR="00AD06D8">
              <w:rPr>
                <w:rFonts w:eastAsia="Times New Roman" w:cs="Times New Roman"/>
                <w:bCs/>
                <w:color w:val="000000"/>
                <w:szCs w:val="28"/>
                <w:lang w:val="hu-HU"/>
              </w:rPr>
              <w:t xml:space="preserve">(trong cả nước không phụ thuộc vào nơi cư trú) </w:t>
            </w:r>
            <w:r w:rsidRPr="003A386F">
              <w:rPr>
                <w:rFonts w:eastAsia="Times New Roman" w:cs="Times New Roman"/>
                <w:bCs/>
                <w:color w:val="000000"/>
                <w:szCs w:val="28"/>
                <w:lang w:val="hu-HU"/>
              </w:rPr>
              <w:t xml:space="preserve">thông qua Cổng dịch </w:t>
            </w:r>
            <w:r w:rsidRPr="003A386F">
              <w:rPr>
                <w:rFonts w:eastAsia="Times New Roman" w:cs="Times New Roman"/>
                <w:bCs/>
                <w:color w:val="000000"/>
                <w:spacing w:val="-6"/>
                <w:szCs w:val="28"/>
                <w:lang w:val="hu-HU"/>
              </w:rPr>
              <w:t xml:space="preserve">vụ công quốc gia, Cổng dịch vụ công Bộ Công an, ứng dụng định danh quốc gia </w:t>
            </w:r>
            <w:r w:rsidRPr="003A386F">
              <w:rPr>
                <w:rFonts w:eastAsia="Times New Roman" w:cs="Times New Roman"/>
                <w:bCs/>
                <w:color w:val="000000"/>
                <w:szCs w:val="28"/>
                <w:lang w:val="hu-HU"/>
              </w:rPr>
              <w:t xml:space="preserve">lựa chọn thủ tục, kiểm tra thông tin của mình được khai thác trong Cơ sở dữ liệu quốc gia về dân cư. Trường hợp thông tin chính xác thì đăng ký thời gian, địa điểm thực hiện thủ tục tại cơ quan </w:t>
            </w:r>
            <w:r>
              <w:rPr>
                <w:rFonts w:eastAsia="Times New Roman" w:cs="Times New Roman"/>
                <w:bCs/>
                <w:color w:val="000000"/>
                <w:szCs w:val="28"/>
                <w:lang w:val="hu-HU"/>
              </w:rPr>
              <w:t>quản lý căn cước của Công an</w:t>
            </w:r>
            <w:r w:rsidRPr="003A386F">
              <w:rPr>
                <w:rFonts w:eastAsia="Times New Roman" w:cs="Times New Roman"/>
                <w:bCs/>
                <w:color w:val="000000"/>
                <w:szCs w:val="28"/>
                <w:lang w:val="hu-HU"/>
              </w:rPr>
              <w:t xml:space="preserve"> tỉnh. Hệ thống sẽ xác nhận và tự động chuyển đề nghị của công dân đến cơ quan quản lý căn cước nơi công dân đề nghị cấp đổi thẻ căn cước.</w:t>
            </w:r>
          </w:p>
          <w:p w:rsidR="003A386F" w:rsidRPr="003A386F" w:rsidRDefault="003A386F" w:rsidP="003A386F">
            <w:pPr>
              <w:autoSpaceDE w:val="0"/>
              <w:autoSpaceDN w:val="0"/>
              <w:spacing w:before="120" w:after="120"/>
              <w:ind w:firstLine="567"/>
              <w:jc w:val="both"/>
              <w:rPr>
                <w:rFonts w:eastAsia="Times New Roman" w:cs="Times New Roman"/>
                <w:szCs w:val="28"/>
                <w:lang w:val="hu-HU"/>
              </w:rPr>
            </w:pPr>
            <w:r w:rsidRPr="003A386F">
              <w:rPr>
                <w:rFonts w:eastAsia="Times New Roman" w:cs="Times New Roman"/>
                <w:szCs w:val="28"/>
                <w:lang w:val="hu-HU"/>
              </w:rPr>
              <w:t xml:space="preserve">+ Trường hợp người đề nghị </w:t>
            </w:r>
            <w:r w:rsidRPr="003A386F">
              <w:rPr>
                <w:rFonts w:eastAsia="Times New Roman" w:cs="Times New Roman"/>
                <w:szCs w:val="28"/>
                <w:lang w:val="vi-VN"/>
              </w:rPr>
              <w:t>cấp, cấp đổi, cấp lại thẻ căn cước</w:t>
            </w:r>
            <w:r w:rsidRPr="003A386F">
              <w:rPr>
                <w:rFonts w:eastAsia="Times New Roman" w:cs="Times New Roman"/>
                <w:szCs w:val="28"/>
                <w:lang w:val="hu-HU"/>
              </w:rPr>
              <w:t xml:space="preserve"> là người đại diện hợp pháp của người dưới 14 tuổi thì hồ sơ đề nghị </w:t>
            </w:r>
            <w:r w:rsidRPr="003A386F">
              <w:rPr>
                <w:rFonts w:eastAsia="Times New Roman" w:cs="Times New Roman"/>
                <w:szCs w:val="28"/>
                <w:lang w:val="vi-VN"/>
              </w:rPr>
              <w:t>cấp, cấp đổi, cấp lại thẻ căn cước</w:t>
            </w:r>
            <w:r w:rsidRPr="003A386F">
              <w:rPr>
                <w:rFonts w:eastAsia="Times New Roman" w:cs="Times New Roman"/>
                <w:szCs w:val="28"/>
                <w:lang w:val="hu-HU"/>
              </w:rPr>
              <w:t xml:space="preserve"> phải có giấy tờ, tài liệu có giá trị pháp lý chứng minh là người đại diện hợp pháp của người dưới 14 tuổi.</w:t>
            </w:r>
          </w:p>
          <w:p w:rsidR="0092212F" w:rsidRDefault="0092212F" w:rsidP="0092212F">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Cs/>
                <w:color w:val="000000"/>
                <w:szCs w:val="28"/>
                <w:lang w:val="hu-HU"/>
              </w:rPr>
              <w:t>+ Trường hợp người đại diện hợp pháp thực hiện thủ tục cấp đổi thẻ căn cước cho người dưới 06 tuổi</w:t>
            </w:r>
            <w:r>
              <w:rPr>
                <w:rFonts w:eastAsia="Times New Roman" w:cs="Times New Roman"/>
                <w:bCs/>
                <w:color w:val="000000"/>
                <w:szCs w:val="28"/>
                <w:lang w:val="hu-HU"/>
              </w:rPr>
              <w:t>, cấp đổi thẻ căn cước khi thông tin trên thẻ căn cước thay đổi do sắp xếp đơn vị hành chính</w:t>
            </w:r>
            <w:r w:rsidRPr="003A386F">
              <w:rPr>
                <w:rFonts w:eastAsia="Times New Roman" w:cs="Times New Roman"/>
                <w:bCs/>
                <w:color w:val="000000"/>
                <w:szCs w:val="28"/>
                <w:lang w:val="hu-HU"/>
              </w:rPr>
              <w:t xml:space="preserve"> qua Cổng dịch </w:t>
            </w:r>
            <w:r w:rsidRPr="003A386F">
              <w:rPr>
                <w:rFonts w:eastAsia="Times New Roman" w:cs="Times New Roman"/>
                <w:bCs/>
                <w:color w:val="000000"/>
                <w:spacing w:val="-6"/>
                <w:szCs w:val="28"/>
                <w:lang w:val="hu-HU"/>
              </w:rPr>
              <w:t>vụ công quốc gia, Cổng dịch vụ công Bộ Công an, ứng dụng định danh quốc gia</w:t>
            </w:r>
            <w:r w:rsidRPr="003A386F">
              <w:rPr>
                <w:rFonts w:eastAsia="Times New Roman" w:cs="Times New Roman"/>
                <w:bCs/>
                <w:color w:val="000000"/>
                <w:szCs w:val="28"/>
                <w:lang w:val="hu-HU"/>
              </w:rPr>
              <w:t xml:space="preserve"> thì lựa chọn thủ tục, kiểm tra thông tin của người dưới 06 tuổi</w:t>
            </w:r>
            <w:r>
              <w:rPr>
                <w:rFonts w:eastAsia="Times New Roman" w:cs="Times New Roman"/>
                <w:bCs/>
                <w:color w:val="000000"/>
                <w:szCs w:val="28"/>
                <w:lang w:val="hu-HU"/>
              </w:rPr>
              <w:t>, người yêu cầu cấp đổi thẻ căn cước khi thông tin trên thẻ này thay đổi do sắp xếp đơn vị hành chính trong Cơ sở dữ liệu quốc gia về dân cư</w:t>
            </w:r>
            <w:r w:rsidRPr="003A386F">
              <w:rPr>
                <w:rFonts w:eastAsia="Times New Roman" w:cs="Times New Roman"/>
                <w:bCs/>
                <w:color w:val="000000"/>
                <w:szCs w:val="28"/>
                <w:lang w:val="hu-HU"/>
              </w:rPr>
              <w:t>. Trường hợp thông tin chính xác thì người đại diện hợp pháp xác nhận chuyển hồ sơ đề nghị đến cơ quan quản lý căn cước xem xét, giải quyết việc cấp đổi thẻ căn cước.</w:t>
            </w:r>
          </w:p>
          <w:p w:rsidR="0092212F" w:rsidRPr="0092212F" w:rsidRDefault="0092212F" w:rsidP="003A386F">
            <w:pPr>
              <w:widowControl w:val="0"/>
              <w:spacing w:before="120" w:after="120"/>
              <w:ind w:firstLine="709"/>
              <w:jc w:val="both"/>
              <w:rPr>
                <w:rFonts w:eastAsia="Times New Roman" w:cs="Times New Roman"/>
                <w:bCs/>
                <w:i/>
                <w:color w:val="000000"/>
                <w:szCs w:val="28"/>
                <w:lang w:val="hu-HU"/>
              </w:rPr>
            </w:pPr>
            <w:r w:rsidRPr="00DF7F3A">
              <w:rPr>
                <w:rFonts w:eastAsia="Times New Roman" w:cs="Times New Roman"/>
                <w:bCs/>
                <w:i/>
                <w:color w:val="000000"/>
                <w:szCs w:val="28"/>
                <w:lang w:val="hu-HU"/>
              </w:rPr>
              <w:t xml:space="preserve">(Lưu ý: Lộ trình cấp đổi thẻ căn cước tại </w:t>
            </w:r>
            <w:r>
              <w:rPr>
                <w:rFonts w:eastAsia="Times New Roman" w:cs="Times New Roman"/>
                <w:bCs/>
                <w:i/>
                <w:color w:val="000000"/>
                <w:szCs w:val="28"/>
                <w:lang w:val="hu-HU"/>
              </w:rPr>
              <w:t>cơ quan quản lý căn cước của Công an tỉnh</w:t>
            </w:r>
            <w:r w:rsidRPr="00DF7F3A">
              <w:rPr>
                <w:rFonts w:eastAsia="Times New Roman" w:cs="Times New Roman"/>
                <w:bCs/>
                <w:i/>
                <w:color w:val="000000"/>
                <w:szCs w:val="28"/>
                <w:lang w:val="hu-HU"/>
              </w:rPr>
              <w:t xml:space="preserve"> trong cả nước không phụ thuộc vào nơi cư trú thực hiện theo thông báo của Bộ Công an)</w:t>
            </w:r>
          </w:p>
          <w:p w:rsidR="003A386F" w:rsidRPr="003A386F" w:rsidRDefault="003A386F" w:rsidP="003A386F">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
                <w:bCs/>
                <w:color w:val="000000"/>
                <w:szCs w:val="28"/>
                <w:lang w:val="hu-HU"/>
              </w:rPr>
              <w:t>- Bước 2:</w:t>
            </w:r>
            <w:r w:rsidRPr="003A386F">
              <w:rPr>
                <w:rFonts w:eastAsia="Times New Roman" w:cs="Times New Roman"/>
                <w:bCs/>
                <w:color w:val="000000"/>
                <w:szCs w:val="28"/>
                <w:lang w:val="hu-HU"/>
              </w:rPr>
              <w:t xml:space="preserve"> Công dân cung cấp thông tin gồm họ, chữ đệm và tên khai sinh, số định danh cá nhân, nơi cư trú để người tiếp nhận kiểm tra đối chiếu thông tin trong Cơ sở dữ liệu quốc gia về dân cư;</w:t>
            </w:r>
          </w:p>
          <w:p w:rsid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xml:space="preserve">- Bước </w:t>
            </w:r>
            <w:r w:rsidRPr="003A386F">
              <w:rPr>
                <w:rFonts w:eastAsia="Times New Roman" w:cs="Times New Roman"/>
                <w:b/>
                <w:color w:val="000000"/>
                <w:szCs w:val="28"/>
                <w:lang w:val="hu-HU"/>
              </w:rPr>
              <w:t>3</w:t>
            </w:r>
            <w:r w:rsidRPr="003A386F">
              <w:rPr>
                <w:rFonts w:eastAsia="Times New Roman" w:cs="Times New Roman"/>
                <w:b/>
                <w:color w:val="000000"/>
                <w:szCs w:val="28"/>
                <w:lang w:val="vi-VN"/>
              </w:rPr>
              <w:t>:</w:t>
            </w:r>
            <w:r w:rsidRPr="003A386F">
              <w:rPr>
                <w:rFonts w:eastAsia="Times New Roman" w:cs="Times New Roman"/>
                <w:color w:val="000000"/>
                <w:szCs w:val="28"/>
                <w:lang w:val="vi-VN"/>
              </w:rPr>
              <w:t xml:space="preserve"> Cán bộ thu nhận tìm kiếm thông tin công dân trong Cơ sở dữ liệu quốc gia về dân cư để lập hồ sơ cấp đổi thẻ căn cước.</w:t>
            </w:r>
          </w:p>
          <w:p w:rsidR="00EB7AC4" w:rsidRPr="00EB7AC4" w:rsidRDefault="00EB7AC4" w:rsidP="003A386F">
            <w:pPr>
              <w:spacing w:after="120"/>
              <w:ind w:firstLine="709"/>
              <w:jc w:val="both"/>
              <w:rPr>
                <w:rFonts w:eastAsia="Times New Roman" w:cs="Times New Roman"/>
                <w:color w:val="000000"/>
                <w:szCs w:val="28"/>
              </w:rPr>
            </w:pPr>
            <w:r>
              <w:rPr>
                <w:rFonts w:eastAsia="Times New Roman" w:cs="Times New Roman"/>
                <w:color w:val="000000"/>
                <w:szCs w:val="28"/>
              </w:rPr>
              <w:t>+ Trường hợp cấp đổi thẻ căn cước khi thông tin trên thẻ căn</w:t>
            </w:r>
            <w:r w:rsidR="00F95612">
              <w:rPr>
                <w:rFonts w:eastAsia="Times New Roman" w:cs="Times New Roman"/>
                <w:color w:val="000000"/>
                <w:szCs w:val="28"/>
              </w:rPr>
              <w:t xml:space="preserve"> cước thay đổi do sắp xếp đơn vị</w:t>
            </w:r>
            <w:r>
              <w:rPr>
                <w:rFonts w:eastAsia="Times New Roman" w:cs="Times New Roman"/>
                <w:color w:val="000000"/>
                <w:szCs w:val="28"/>
              </w:rPr>
              <w:t xml:space="preserve"> hành chính thì cán bộ thu nhận sử dụng thông tin về ảnh khuôn mặt, vân tay, mống mắt đã được thu nhận lần gần nhất và các thông tin hiện có trong Cơ sở dữ liệu quốc gia về dân cư, Cơ sở dữ liệu căn cước để cấp đổi thẻ căn cước.</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lastRenderedPageBreak/>
              <w:t>+ Trường hợp thông tin công dân không có sự thay đổi, điều chỉnh thì sử dụng thông tin của công dân trong cơ sở dữ liệu quốc gia về dân cư để lập hồ sơ cấp đổi thẻ căn cước.</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đổi thẻ căn cước.</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Trường hợp công dân không đủ điều kiện đổi thẻ căn cước thì từ chối tiếp nhận và nêu rõ lý do, thông báo về việc từ chối giải quyết thủ tục về căn cước (mẫu CC03 </w:t>
            </w:r>
            <w:r w:rsidR="00F95612">
              <w:rPr>
                <w:rFonts w:eastAsia="Times New Roman" w:cs="Times New Roman"/>
                <w:color w:val="000000"/>
                <w:szCs w:val="28"/>
                <w:lang w:val="vi-VN"/>
              </w:rPr>
              <w:t>ban hành kèm theo Thông tư số 53/2025</w:t>
            </w:r>
            <w:r w:rsidRPr="003A386F">
              <w:rPr>
                <w:rFonts w:eastAsia="Times New Roman" w:cs="Times New Roman"/>
                <w:color w:val="000000"/>
                <w:szCs w:val="28"/>
                <w:lang w:val="vi-VN"/>
              </w:rPr>
              <w:t xml:space="preserve">/TT-BCA ngày </w:t>
            </w:r>
            <w:r w:rsidR="00F95612">
              <w:rPr>
                <w:rFonts w:eastAsia="Times New Roman" w:cs="Times New Roman"/>
                <w:color w:val="000000"/>
                <w:szCs w:val="28"/>
              </w:rPr>
              <w:t>01/7/2025</w:t>
            </w:r>
            <w:r w:rsidRPr="003A386F">
              <w:rPr>
                <w:rFonts w:eastAsia="Times New Roman" w:cs="Times New Roman"/>
                <w:color w:val="000000"/>
                <w:szCs w:val="28"/>
                <w:lang w:val="vi-VN"/>
              </w:rPr>
              <w:t xml:space="preserve"> của Bộ Công an).</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4:</w:t>
            </w:r>
            <w:r w:rsidRPr="003A386F">
              <w:rPr>
                <w:rFonts w:eastAsia="Times New Roman" w:cs="Times New Roman"/>
                <w:color w:val="000000"/>
                <w:szCs w:val="28"/>
                <w:lang w:val="vi-VN"/>
              </w:rPr>
              <w:t xml:space="preserve"> Tiến hành thu nhận vân tay, chụp ảnh khuôn mặt, thu nhận ảnh mống mắt của công dân từ đủ 06 tuổi trở lên</w:t>
            </w:r>
            <w:r w:rsidR="00F95612">
              <w:rPr>
                <w:rFonts w:eastAsia="Times New Roman" w:cs="Times New Roman"/>
                <w:color w:val="000000"/>
                <w:szCs w:val="28"/>
              </w:rPr>
              <w:t xml:space="preserve"> trừ trường hợp cấp đổi thẻ căn cước khi thông tin trên thẻ căn cước thay đổi do sắp xếp đơn vị hành chính</w:t>
            </w:r>
            <w:r w:rsidRPr="003A386F">
              <w:rPr>
                <w:rFonts w:eastAsia="Times New Roman" w:cs="Times New Roman"/>
                <w:color w:val="000000"/>
                <w:szCs w:val="28"/>
                <w:lang w:val="vi-VN"/>
              </w:rPr>
              <w:t xml:space="preserve">. </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5:</w:t>
            </w:r>
            <w:r w:rsidRPr="003A386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nhận; in Phiếu đề nghị giải quyết thủ tục về căn cước (nếu có) cho công dân hoặc người đại diện của người dưới 14 tuổi kiểm tra, ký xác nhận.</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6:</w:t>
            </w:r>
            <w:r w:rsidRPr="003A386F">
              <w:rPr>
                <w:rFonts w:eastAsia="Times New Roman" w:cs="Times New Roman"/>
                <w:color w:val="000000"/>
                <w:szCs w:val="28"/>
                <w:lang w:val="vi-VN"/>
              </w:rPr>
              <w:t xml:space="preserve"> Thu thẻ căn cước cũ, thu lệ phí (nếu có) và cấp giấy hẹn trả kết quả giải quyết thủ tục về căn cước (mẫu CC02 ban hành kèm theo Thông tư số 17/2024/TT-BCA ngày 15/5/2024 của Bộ Công an) cho công dân.</w:t>
            </w:r>
          </w:p>
          <w:p w:rsidR="00D04A3F" w:rsidRPr="004553B8" w:rsidRDefault="003A386F" w:rsidP="002C438D">
            <w:pPr>
              <w:spacing w:after="120"/>
              <w:ind w:firstLine="709"/>
              <w:jc w:val="both"/>
              <w:rPr>
                <w:rFonts w:eastAsia="Times New Roman" w:cs="Times New Roman"/>
                <w:b/>
                <w:color w:val="000000"/>
                <w:szCs w:val="28"/>
                <w:lang w:val="vi-VN"/>
              </w:rPr>
            </w:pPr>
            <w:r w:rsidRPr="003A386F">
              <w:rPr>
                <w:rFonts w:eastAsia="Times New Roman" w:cs="Times New Roman"/>
                <w:b/>
                <w:color w:val="000000"/>
                <w:szCs w:val="28"/>
                <w:lang w:val="vi-VN"/>
              </w:rPr>
              <w:t>- Bước 7:</w:t>
            </w:r>
            <w:r w:rsidRPr="003A386F">
              <w:rPr>
                <w:rFonts w:eastAsia="Times New Roman" w:cs="Times New Roman"/>
                <w:color w:val="000000"/>
                <w:szCs w:val="28"/>
                <w:lang w:val="vi-VN"/>
              </w:rPr>
              <w:t xml:space="preserve"> Công dân nhận kết quả trực tiếp tại </w:t>
            </w:r>
            <w:r w:rsidR="002C438D">
              <w:rPr>
                <w:rFonts w:eastAsia="Times New Roman" w:cs="Times New Roman"/>
                <w:color w:val="000000"/>
                <w:szCs w:val="28"/>
              </w:rPr>
              <w:t xml:space="preserve">Bộ phận một cửa </w:t>
            </w:r>
            <w:r>
              <w:rPr>
                <w:rFonts w:eastAsia="Times New Roman" w:cs="Times New Roman"/>
                <w:color w:val="000000"/>
                <w:szCs w:val="28"/>
                <w:lang w:val="vi-VN"/>
              </w:rPr>
              <w:t>Công an</w:t>
            </w:r>
            <w:r w:rsidRPr="003A386F">
              <w:rPr>
                <w:rFonts w:eastAsia="Times New Roman" w:cs="Times New Roman"/>
                <w:color w:val="000000"/>
                <w:szCs w:val="28"/>
                <w:lang w:val="vi-VN"/>
              </w:rPr>
              <w:t xml:space="preserve"> tỉnh hoặc trả qua dịch vụ bưu chính đến địa chỉ theo yêu cầu.</w:t>
            </w:r>
            <w:r w:rsidRPr="003A386F">
              <w:rPr>
                <w:rFonts w:eastAsia="Times New Roman" w:cs="Times New Roman"/>
                <w:b/>
                <w:color w:val="000000"/>
                <w:szCs w:val="28"/>
                <w:lang w:val="vi-VN"/>
              </w:rPr>
              <w:t xml:space="preserve"> </w:t>
            </w:r>
          </w:p>
        </w:tc>
      </w:tr>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2</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9C2D1D">
            <w:pPr>
              <w:spacing w:before="120" w:after="120" w:line="264" w:lineRule="auto"/>
              <w:jc w:val="both"/>
              <w:rPr>
                <w:szCs w:val="28"/>
              </w:rPr>
            </w:pPr>
          </w:p>
        </w:tc>
        <w:tc>
          <w:tcPr>
            <w:tcW w:w="8976" w:type="dxa"/>
          </w:tcPr>
          <w:p w:rsidR="00DD5484" w:rsidRPr="00DD5484" w:rsidRDefault="007558C4" w:rsidP="001242EA">
            <w:pPr>
              <w:spacing w:after="126"/>
              <w:ind w:firstLine="709"/>
              <w:jc w:val="both"/>
              <w:rPr>
                <w:color w:val="000000"/>
                <w:spacing w:val="-2"/>
                <w:szCs w:val="28"/>
              </w:rPr>
            </w:pPr>
            <w:r>
              <w:rPr>
                <w:rFonts w:eastAsia="Times New Roman" w:cs="Times New Roman"/>
                <w:color w:val="000000"/>
                <w:szCs w:val="28"/>
                <w:lang w:val="nl-NL"/>
              </w:rPr>
              <w:t xml:space="preserve">- </w:t>
            </w:r>
            <w:r w:rsidR="0093461B" w:rsidRPr="003A386F">
              <w:rPr>
                <w:rFonts w:eastAsia="Times New Roman" w:cs="Times New Roman"/>
                <w:bCs/>
                <w:color w:val="000000"/>
                <w:szCs w:val="28"/>
                <w:lang w:val="hu-HU"/>
              </w:rPr>
              <w:t xml:space="preserve">Công dân </w:t>
            </w:r>
            <w:r w:rsidR="0093461B">
              <w:rPr>
                <w:rFonts w:eastAsia="Times New Roman" w:cs="Times New Roman"/>
                <w:bCs/>
                <w:color w:val="000000"/>
                <w:szCs w:val="28"/>
                <w:lang w:val="hu-HU"/>
              </w:rPr>
              <w:t xml:space="preserve">(trong cả nước không phụ thuộc vào nơi cư trú) </w:t>
            </w:r>
            <w:r w:rsidR="0093461B">
              <w:rPr>
                <w:color w:val="000000"/>
                <w:spacing w:val="-2"/>
                <w:szCs w:val="28"/>
                <w:lang w:val="vi-VN"/>
              </w:rPr>
              <w:t>t</w:t>
            </w:r>
            <w:r w:rsidR="00DD5484">
              <w:rPr>
                <w:color w:val="000000"/>
                <w:spacing w:val="-2"/>
                <w:szCs w:val="28"/>
                <w:lang w:val="vi-VN"/>
              </w:rPr>
              <w:t xml:space="preserve">rực tiếp tại </w:t>
            </w:r>
            <w:r w:rsidR="00DD5484">
              <w:rPr>
                <w:color w:val="000000"/>
                <w:spacing w:val="-2"/>
                <w:szCs w:val="28"/>
              </w:rPr>
              <w:t>Bộ phận một cửa</w:t>
            </w:r>
            <w:r w:rsidR="00DD5484">
              <w:rPr>
                <w:color w:val="000000"/>
                <w:spacing w:val="-2"/>
                <w:szCs w:val="28"/>
                <w:lang w:val="vi-VN"/>
              </w:rPr>
              <w:t xml:space="preserve"> Công an tỉnh (Phòng Cảnh sát Quản lý hành chính về trật tự xã hội</w:t>
            </w:r>
            <w:r w:rsidR="00DD5484">
              <w:rPr>
                <w:color w:val="000000"/>
                <w:spacing w:val="-2"/>
                <w:szCs w:val="28"/>
              </w:rPr>
              <w:t>)</w:t>
            </w:r>
            <w:bookmarkStart w:id="0" w:name="_GoBack"/>
            <w:bookmarkEnd w:id="0"/>
          </w:p>
          <w:p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số 146, đường Lê Hồng Phong, </w:t>
            </w:r>
            <w:r w:rsidR="00F95612">
              <w:rPr>
                <w:rFonts w:eastAsia="Times New Roman" w:cs="Times New Roman"/>
                <w:color w:val="000000"/>
                <w:szCs w:val="28"/>
              </w:rPr>
              <w:t xml:space="preserve">phường </w:t>
            </w:r>
            <w:r w:rsidR="00B61563">
              <w:rPr>
                <w:rFonts w:eastAsia="Times New Roman" w:cs="Times New Roman"/>
                <w:color w:val="000000"/>
                <w:szCs w:val="28"/>
              </w:rPr>
              <w:t>Trường</w:t>
            </w:r>
            <w:r>
              <w:rPr>
                <w:rFonts w:eastAsia="Times New Roman" w:cs="Times New Roman"/>
                <w:color w:val="000000"/>
                <w:szCs w:val="28"/>
              </w:rPr>
              <w:t xml:space="preserve"> Vinh, tỉnh Nghệ An.</w:t>
            </w:r>
          </w:p>
          <w:p w:rsidR="00DD5484" w:rsidRPr="00DD5484" w:rsidRDefault="001242EA" w:rsidP="00DD5484">
            <w:pPr>
              <w:spacing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3C444A" w:rsidRPr="003C444A">
              <w:rPr>
                <w:rFonts w:eastAsia="Times New Roman" w:cs="Times New Roman"/>
                <w:color w:val="000000"/>
                <w:szCs w:val="28"/>
                <w:lang w:val="vi-VN"/>
              </w:rPr>
              <w:t>Thông qua Cổng dịch vụ công quốc gia, Cổng dịch vụ công Bộ Công an, ứng dụng định danh quốc gia và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 xml:space="preserve">làm thủ tục đề nghị cấp </w:t>
            </w:r>
            <w:r w:rsidR="003A386F">
              <w:rPr>
                <w:rFonts w:eastAsia="Times New Roman" w:cs="Times New Roman"/>
                <w:color w:val="000000"/>
                <w:szCs w:val="28"/>
              </w:rPr>
              <w:t xml:space="preserve">đổi </w:t>
            </w:r>
            <w:r w:rsidR="00DD5484" w:rsidRPr="00DD5484">
              <w:rPr>
                <w:rFonts w:eastAsia="Times New Roman" w:cs="Times New Roman"/>
                <w:color w:val="000000"/>
                <w:szCs w:val="28"/>
                <w:lang w:val="vi-VN"/>
              </w:rPr>
              <w:t>thẻ căn cước.</w:t>
            </w:r>
          </w:p>
          <w:p w:rsidR="00D04A3F" w:rsidRPr="003C444A" w:rsidRDefault="001C2C30" w:rsidP="003C444A">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9C2D1D">
            <w:pPr>
              <w:spacing w:before="120" w:after="120" w:line="264" w:lineRule="auto"/>
              <w:jc w:val="both"/>
              <w:rPr>
                <w:szCs w:val="28"/>
              </w:rPr>
            </w:pPr>
          </w:p>
        </w:tc>
        <w:tc>
          <w:tcPr>
            <w:tcW w:w="8976" w:type="dxa"/>
          </w:tcPr>
          <w:p w:rsidR="003A386F" w:rsidRPr="003A386F" w:rsidRDefault="003A386F" w:rsidP="003A386F">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rsidR="003A386F" w:rsidRPr="003A386F" w:rsidRDefault="003A386F" w:rsidP="003A386F">
            <w:pPr>
              <w:spacing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lastRenderedPageBreak/>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rsidR="00D04A3F" w:rsidRPr="003A386F" w:rsidRDefault="003A386F" w:rsidP="003A386F">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4</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3A386F" w:rsidRPr="003A386F" w:rsidRDefault="003A386F" w:rsidP="003A386F">
            <w:pPr>
              <w:spacing w:after="120"/>
              <w:ind w:firstLine="709"/>
              <w:jc w:val="both"/>
              <w:rPr>
                <w:rFonts w:eastAsia="Times New Roman" w:cs="Times New Roman"/>
                <w:b/>
                <w:color w:val="000000"/>
                <w:spacing w:val="-2"/>
                <w:szCs w:val="28"/>
                <w:lang w:val="vi-VN"/>
              </w:rPr>
            </w:pPr>
            <w:r w:rsidRPr="003A386F">
              <w:rPr>
                <w:rFonts w:eastAsia="Times New Roman" w:cs="Times New Roman"/>
                <w:color w:val="000000"/>
                <w:spacing w:val="-2"/>
                <w:szCs w:val="28"/>
                <w:lang w:val="vi-VN"/>
              </w:rPr>
              <w:t>Công dân Việt Nam đã được cấp thẻ căn cước thực hiện cấp đổi thẻ căn cước trong các trường hợp sau đây:</w:t>
            </w:r>
            <w:r w:rsidRPr="003A386F">
              <w:rPr>
                <w:rFonts w:eastAsia="Times New Roman" w:cs="Times New Roman"/>
                <w:b/>
                <w:color w:val="000000"/>
                <w:spacing w:val="-2"/>
                <w:szCs w:val="28"/>
                <w:lang w:val="vi-VN"/>
              </w:rPr>
              <w:t xml:space="preserve"> </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công dân đủ 14 tuổi, 25 tuổi, 40 tuổi và 60 tuổi.</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Thay đổi, cải chính thông tin về họ, chữ đệm, tên khai sinh; ngày, tháng, năm sinh;</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Thay đổi nhân dạng; bổ sung thông tin về ảnh khuôn mặt, vân tay; xác định lại giới tính hoặc chuyển đổi giới tính theo quy định của pháp luật; </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Có sai sót về thông tin in trên thẻ căn cước;</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Theo yêu cầu của người được cấp thẻ căn cước khi thông tin trên thẻ căn cước thay đổi do sắp xếp đơn vị hành chính; </w:t>
            </w:r>
          </w:p>
          <w:p w:rsidR="003A386F" w:rsidRPr="003A386F" w:rsidRDefault="003A386F" w:rsidP="003A386F">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Xác lập lại số định danh cá nhân;</w:t>
            </w:r>
          </w:p>
          <w:p w:rsidR="00D04A3F" w:rsidRPr="003C444A" w:rsidRDefault="003A386F" w:rsidP="007558C4">
            <w:pPr>
              <w:spacing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người được cấp thẻ căn cước có yêu cầu.</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CD0CFE" w:rsidP="00C218AD">
            <w:pPr>
              <w:spacing w:before="120" w:after="120" w:line="264" w:lineRule="auto"/>
              <w:jc w:val="both"/>
              <w:rPr>
                <w:szCs w:val="28"/>
              </w:rPr>
            </w:pPr>
            <w:r>
              <w:rPr>
                <w:szCs w:val="28"/>
              </w:rPr>
              <w:t xml:space="preserve">  </w:t>
            </w:r>
            <w:r w:rsidR="00AC4D2E">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Nghệ An</w:t>
            </w:r>
            <w:r w:rsidR="00C218AD">
              <w:rPr>
                <w:szCs w:val="28"/>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3C444A" w:rsidRDefault="00AC4D2E" w:rsidP="004378CA">
            <w:pPr>
              <w:spacing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AC4D2E">
              <w:rPr>
                <w:rFonts w:eastAsia="Times New Roman" w:cs="Times New Roman"/>
                <w:i/>
                <w:color w:val="000000"/>
                <w:szCs w:val="28"/>
                <w:lang w:val="vi-VN"/>
              </w:rPr>
              <w:t>(mẫu ban hành kèm theo Thông tư số 16/2024/TT-BCA ngày 15/05/2024 của Bộ trưởng Bộ Công an)</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C27011" w:rsidRPr="0077574C" w:rsidRDefault="00C27011" w:rsidP="00C27011">
            <w:pPr>
              <w:spacing w:before="120" w:after="120"/>
              <w:jc w:val="both"/>
              <w:rPr>
                <w:rFonts w:eastAsia="Times New Roman" w:cs="Times New Roman"/>
                <w:color w:val="000000"/>
                <w:szCs w:val="28"/>
                <w:lang w:val="nl-NL"/>
              </w:rPr>
            </w:pPr>
            <w:r>
              <w:rPr>
                <w:rFonts w:eastAsia="Times New Roman" w:cs="Times New Roman"/>
                <w:b/>
                <w:color w:val="000000"/>
                <w:szCs w:val="28"/>
                <w:lang w:val="nl-NL"/>
              </w:rPr>
              <w:t xml:space="preserve">          </w:t>
            </w:r>
            <w:r w:rsidRPr="0077574C">
              <w:rPr>
                <w:rFonts w:eastAsia="Times New Roman" w:cs="Times New Roman"/>
                <w:b/>
                <w:color w:val="000000"/>
                <w:szCs w:val="28"/>
                <w:lang w:val="nl-NL"/>
              </w:rPr>
              <w:t>1.</w:t>
            </w:r>
            <w:r>
              <w:rPr>
                <w:rFonts w:eastAsia="Times New Roman" w:cs="Times New Roman"/>
                <w:color w:val="000000"/>
                <w:szCs w:val="28"/>
                <w:lang w:val="nl-NL"/>
              </w:rPr>
              <w:t xml:space="preserve"> </w:t>
            </w:r>
            <w:r w:rsidRPr="0077574C">
              <w:rPr>
                <w:rFonts w:eastAsia="Times New Roman" w:cs="Times New Roman"/>
                <w:color w:val="000000"/>
                <w:szCs w:val="28"/>
                <w:lang w:val="nl-NL"/>
              </w:rPr>
              <w:t>Cấp đổi thẻ căn cước công dân sang thẻ căn cước theo quy định tại khoản 3 Điều 21 Nghị định số 70/2024/NĐ-CP: 30.000 đồng/thẻ căn cước; Cấp đổi thẻ căn cước đối với trường hợp quy định tại khoản 1 Điều 24 Luật Căn cước: 50.000 đồng/thẻ căn cước.</w:t>
            </w:r>
          </w:p>
          <w:p w:rsidR="00C27011" w:rsidRPr="0077574C" w:rsidRDefault="00C27011" w:rsidP="00C27011">
            <w:pPr>
              <w:jc w:val="both"/>
              <w:rPr>
                <w:lang w:val="nl-NL"/>
              </w:rPr>
            </w:pPr>
            <w:r>
              <w:rPr>
                <w:lang w:val="nl-NL"/>
              </w:rPr>
              <w:lastRenderedPageBreak/>
              <w:t xml:space="preserve">          </w:t>
            </w:r>
            <w:r w:rsidRPr="0077574C">
              <w:rPr>
                <w:lang w:val="nl-NL"/>
              </w:rPr>
              <w:t>Kể từ ngày 01/01/2025 đến hết ngày 31/12/2025, mức thu lệ phí khi công dân nộp hồ sơ cấp đổi, cấp lại thẻ căn cước theo hình thức trực tuyến bằng 50% mức thu lệ phí quy định.</w:t>
            </w:r>
          </w:p>
          <w:p w:rsidR="00C27011" w:rsidRDefault="00C27011" w:rsidP="00C27011">
            <w:pPr>
              <w:spacing w:before="120" w:after="120"/>
              <w:jc w:val="both"/>
              <w:rPr>
                <w:rFonts w:eastAsia="Times New Roman" w:cs="Times New Roman"/>
                <w:color w:val="000000"/>
                <w:szCs w:val="28"/>
                <w:lang w:val="nl-NL"/>
              </w:rPr>
            </w:pPr>
            <w:r>
              <w:rPr>
                <w:rFonts w:eastAsia="Times New Roman" w:cs="Times New Roman"/>
                <w:color w:val="000000"/>
                <w:szCs w:val="28"/>
                <w:lang w:val="nl-NL"/>
              </w:rPr>
              <w:t xml:space="preserve">           </w:t>
            </w:r>
            <w:r w:rsidRPr="00C13397">
              <w:rPr>
                <w:rFonts w:eastAsia="Times New Roman" w:cs="Times New Roman"/>
                <w:b/>
                <w:color w:val="000000"/>
                <w:szCs w:val="28"/>
                <w:lang w:val="nl-NL"/>
              </w:rPr>
              <w:t>2.</w:t>
            </w:r>
            <w:r w:rsidRPr="00375B8B">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64/2025/TT-BTC ngày 30/6/2025 của Bộ Tài chính.</w:t>
            </w:r>
          </w:p>
          <w:p w:rsidR="00C27011" w:rsidRPr="00EF7C5B" w:rsidRDefault="00C27011" w:rsidP="00C27011">
            <w:pPr>
              <w:widowControl w:val="0"/>
              <w:suppressAutoHyphens/>
              <w:spacing w:before="120" w:after="120"/>
              <w:ind w:firstLine="720"/>
              <w:jc w:val="both"/>
              <w:rPr>
                <w:rFonts w:eastAsia="Times New Roman" w:cs="Times New Roman"/>
                <w:b/>
                <w:szCs w:val="28"/>
                <w:lang w:val="nl-NL" w:eastAsia="ar-SA"/>
              </w:rPr>
            </w:pPr>
            <w:r w:rsidRPr="00C13397">
              <w:rPr>
                <w:rFonts w:eastAsia="Times New Roman" w:cs="Times New Roman"/>
                <w:b/>
                <w:color w:val="000000"/>
                <w:szCs w:val="28"/>
                <w:lang w:val="nl-NL"/>
              </w:rPr>
              <w:t>3.</w:t>
            </w:r>
            <w:r>
              <w:rPr>
                <w:rFonts w:eastAsia="Times New Roman" w:cs="Times New Roman"/>
                <w:color w:val="000000"/>
                <w:szCs w:val="28"/>
                <w:lang w:val="nl-NL"/>
              </w:rPr>
              <w:t xml:space="preserve"> </w:t>
            </w:r>
            <w:r w:rsidRPr="00EF7C5B">
              <w:rPr>
                <w:rFonts w:eastAsia="Times New Roman" w:cs="Times New Roman"/>
                <w:spacing w:val="-6"/>
                <w:szCs w:val="28"/>
                <w:lang w:val="nl-NL" w:eastAsia="ar-SA"/>
              </w:rPr>
              <w:t xml:space="preserve">Các trường hợp được miễn lệ phí theo quy định tại Điều 5 Thông tư số 73/2024/TT-BTC ngày 21/10/2024 quy định mức thu, miễn, chế độ thu, nộp lệ phí cấp đổi, cấp lại thẻ căn cước, </w:t>
            </w:r>
            <w:r w:rsidRPr="00EF7C5B">
              <w:rPr>
                <w:szCs w:val="28"/>
              </w:rPr>
              <w:t>bao gồm:</w:t>
            </w:r>
          </w:p>
          <w:p w:rsidR="00C27011" w:rsidRPr="00EF7C5B" w:rsidRDefault="00C27011" w:rsidP="00C27011">
            <w:pPr>
              <w:spacing w:before="120" w:after="120"/>
              <w:ind w:firstLine="720"/>
              <w:jc w:val="both"/>
              <w:rPr>
                <w:szCs w:val="28"/>
              </w:rPr>
            </w:pPr>
            <w:r w:rsidRPr="00EF7C5B">
              <w:rPr>
                <w:szCs w:val="28"/>
              </w:rPr>
              <w:t>+ Trẻ em theo quy định tại Luật Trẻ em;</w:t>
            </w:r>
          </w:p>
          <w:p w:rsidR="00C27011" w:rsidRPr="00EF7C5B" w:rsidRDefault="00C27011" w:rsidP="00C27011">
            <w:pPr>
              <w:spacing w:before="120" w:after="120"/>
              <w:ind w:firstLine="720"/>
              <w:jc w:val="both"/>
              <w:rPr>
                <w:szCs w:val="28"/>
              </w:rPr>
            </w:pPr>
            <w:r w:rsidRPr="00EF7C5B">
              <w:rPr>
                <w:szCs w:val="28"/>
              </w:rPr>
              <w:t>+ Người cao tuổi theo quy định tại Luật Người cao tuổi;</w:t>
            </w:r>
          </w:p>
          <w:p w:rsidR="00C27011" w:rsidRPr="00EF7C5B" w:rsidRDefault="00C27011" w:rsidP="00C27011">
            <w:pPr>
              <w:spacing w:before="120" w:after="120"/>
              <w:ind w:firstLine="720"/>
              <w:jc w:val="both"/>
              <w:rPr>
                <w:szCs w:val="28"/>
              </w:rPr>
            </w:pPr>
            <w:r w:rsidRPr="00EF7C5B">
              <w:rPr>
                <w:szCs w:val="28"/>
              </w:rPr>
              <w:t>+ Người khuyết tật theo quy định tại Luật Người khuyết tật;</w:t>
            </w:r>
          </w:p>
          <w:p w:rsidR="00C27011" w:rsidRPr="00EF7C5B" w:rsidRDefault="00C27011" w:rsidP="00C27011">
            <w:pPr>
              <w:spacing w:before="120" w:after="120"/>
              <w:ind w:firstLine="720"/>
              <w:jc w:val="both"/>
              <w:rPr>
                <w:szCs w:val="28"/>
              </w:rPr>
            </w:pPr>
            <w:r w:rsidRPr="00EF7C5B">
              <w:rPr>
                <w:szCs w:val="28"/>
              </w:rPr>
              <w:t xml:space="preserve">+ Người có công với cách mạng và thân nhân của người có công với cách mạng theo quy định tại Pháp lệnh Ưu đãi người có công với cánh mạng. </w:t>
            </w:r>
          </w:p>
          <w:p w:rsidR="00C27011" w:rsidRPr="00EF7C5B" w:rsidRDefault="00C27011" w:rsidP="00C27011">
            <w:pPr>
              <w:spacing w:before="120" w:after="120"/>
              <w:ind w:firstLine="720"/>
              <w:jc w:val="both"/>
              <w:rPr>
                <w:szCs w:val="28"/>
              </w:rPr>
            </w:pPr>
            <w:r w:rsidRPr="00EF7C5B">
              <w:rPr>
                <w:szCs w:val="28"/>
              </w:rPr>
              <w:t>+ Đồng bào dân tộc thiểu số ở các xã có điều kiện kinh tế - xã hội đặc biệt khó khăn;</w:t>
            </w:r>
          </w:p>
          <w:p w:rsidR="00C27011" w:rsidRPr="00EF7C5B" w:rsidRDefault="00C27011" w:rsidP="00C27011">
            <w:pPr>
              <w:spacing w:before="120" w:after="120"/>
              <w:ind w:firstLine="720"/>
              <w:jc w:val="both"/>
              <w:rPr>
                <w:szCs w:val="28"/>
              </w:rPr>
            </w:pPr>
            <w:r w:rsidRPr="00EF7C5B">
              <w:rPr>
                <w:szCs w:val="28"/>
              </w:rPr>
              <w:t>+ Công dân thường trú tại các xã biên giới;</w:t>
            </w:r>
          </w:p>
          <w:p w:rsidR="00C27011" w:rsidRPr="00EF7C5B" w:rsidRDefault="00C27011" w:rsidP="00C27011">
            <w:pPr>
              <w:spacing w:before="120" w:after="120"/>
              <w:ind w:firstLine="720"/>
              <w:jc w:val="both"/>
              <w:rPr>
                <w:szCs w:val="28"/>
              </w:rPr>
            </w:pPr>
            <w:r w:rsidRPr="00EF7C5B">
              <w:rPr>
                <w:szCs w:val="28"/>
              </w:rPr>
              <w:t>+ Công dân thường trú tại các huyện đảo;</w:t>
            </w:r>
          </w:p>
          <w:p w:rsidR="00D04A3F" w:rsidRPr="00193B5A" w:rsidRDefault="00C27011" w:rsidP="00C27011">
            <w:pPr>
              <w:spacing w:after="100"/>
              <w:ind w:firstLine="709"/>
              <w:jc w:val="both"/>
              <w:rPr>
                <w:rFonts w:eastAsia="Times New Roman" w:cs="Times New Roman"/>
                <w:b/>
                <w:color w:val="000000"/>
                <w:szCs w:val="28"/>
                <w:lang w:val="nl-NL"/>
              </w:rPr>
            </w:pPr>
            <w:r w:rsidRPr="00EF7C5B">
              <w:rPr>
                <w:szCs w:val="28"/>
              </w:rPr>
              <w:t>+ Công dân thuộc hộ nghèo theo quy định của pháp luật.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10</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3C444A" w:rsidRDefault="003C444A" w:rsidP="00AC4D2E">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rsidTr="009C2D1D">
        <w:trPr>
          <w:trHeight w:val="367"/>
        </w:trPr>
        <w:tc>
          <w:tcPr>
            <w:tcW w:w="669" w:type="dxa"/>
            <w:vMerge w:val="restart"/>
          </w:tcPr>
          <w:p w:rsidR="00D04A3F" w:rsidRPr="0027218F" w:rsidRDefault="00D04A3F" w:rsidP="009C2D1D">
            <w:pPr>
              <w:spacing w:before="120" w:after="120" w:line="264" w:lineRule="auto"/>
              <w:jc w:val="center"/>
              <w:rPr>
                <w:b/>
                <w:szCs w:val="28"/>
              </w:rPr>
            </w:pPr>
            <w:r>
              <w:rPr>
                <w:b/>
                <w:szCs w:val="28"/>
              </w:rPr>
              <w:t>11</w:t>
            </w:r>
          </w:p>
        </w:tc>
        <w:tc>
          <w:tcPr>
            <w:tcW w:w="8976" w:type="dxa"/>
          </w:tcPr>
          <w:p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9C2D1D">
            <w:pPr>
              <w:spacing w:before="120" w:after="120" w:line="264" w:lineRule="auto"/>
              <w:jc w:val="center"/>
              <w:rPr>
                <w:b/>
                <w:szCs w:val="28"/>
              </w:rPr>
            </w:pPr>
          </w:p>
        </w:tc>
        <w:tc>
          <w:tcPr>
            <w:tcW w:w="8976" w:type="dxa"/>
          </w:tcPr>
          <w:p w:rsidR="00D04A3F" w:rsidRPr="00AC4D2E" w:rsidRDefault="00AC4D2E" w:rsidP="00920C58">
            <w:pPr>
              <w:spacing w:after="120"/>
              <w:ind w:firstLine="709"/>
              <w:jc w:val="both"/>
              <w:rPr>
                <w:rFonts w:eastAsia="Times New Roman" w:cs="Times New Roman"/>
                <w:color w:val="000000"/>
                <w:szCs w:val="28"/>
              </w:rPr>
            </w:pPr>
            <w:r>
              <w:rPr>
                <w:color w:val="000000"/>
                <w:szCs w:val="28"/>
              </w:rPr>
              <w:t>không</w:t>
            </w:r>
          </w:p>
        </w:tc>
      </w:tr>
      <w:tr w:rsidR="00D04A3F" w:rsidRPr="006A7871" w:rsidTr="009C2D1D">
        <w:trPr>
          <w:trHeight w:val="335"/>
        </w:trPr>
        <w:tc>
          <w:tcPr>
            <w:tcW w:w="669" w:type="dxa"/>
            <w:vMerge w:val="restart"/>
          </w:tcPr>
          <w:p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9C2D1D">
            <w:pPr>
              <w:spacing w:before="120" w:after="120" w:line="264" w:lineRule="auto"/>
              <w:jc w:val="both"/>
              <w:rPr>
                <w:szCs w:val="28"/>
              </w:rPr>
            </w:pPr>
          </w:p>
        </w:tc>
        <w:tc>
          <w:tcPr>
            <w:tcW w:w="8976" w:type="dxa"/>
          </w:tcPr>
          <w:p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C27011" w:rsidRPr="00A360E7" w:rsidRDefault="00C27011" w:rsidP="00C27011">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C27011" w:rsidRDefault="00C27011" w:rsidP="00C27011">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C27011" w:rsidRDefault="00C27011" w:rsidP="00C2701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C27011" w:rsidRDefault="00C27011" w:rsidP="00C27011">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rsidR="00C27011" w:rsidRDefault="00C27011" w:rsidP="00C27011">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lastRenderedPageBreak/>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rsidR="00C27011" w:rsidRDefault="00C27011" w:rsidP="00C2701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93461B">
              <w:rPr>
                <w:rFonts w:eastAsia="Times New Roman" w:cs="Times New Roman"/>
                <w:color w:val="000000"/>
                <w:spacing w:val="-6"/>
                <w:szCs w:val="28"/>
              </w:rPr>
              <w:t>ện pháp thi hành Luật Căn cước.</w:t>
            </w:r>
          </w:p>
          <w:p w:rsidR="0093461B" w:rsidRDefault="0093461B" w:rsidP="00C2701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r>
              <w:rPr>
                <w:rFonts w:eastAsia="Times New Roman" w:cs="Times New Roman"/>
                <w:color w:val="000000"/>
                <w:spacing w:val="-6"/>
                <w:szCs w:val="28"/>
              </w:rPr>
              <w:t>.</w:t>
            </w:r>
          </w:p>
          <w:p w:rsidR="00DA5924" w:rsidRPr="00DA5924" w:rsidRDefault="00C27011" w:rsidP="004378C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738" w:rsidRDefault="009D0738">
      <w:r>
        <w:separator/>
      </w:r>
    </w:p>
  </w:endnote>
  <w:endnote w:type="continuationSeparator" w:id="0">
    <w:p w:rsidR="009D0738" w:rsidRDefault="009D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9D0738"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93461B">
      <w:rPr>
        <w:rStyle w:val="PageNumber"/>
        <w:rFonts w:eastAsiaTheme="majorEastAsia"/>
        <w:noProof/>
      </w:rPr>
      <w:t>2</w:t>
    </w:r>
    <w:r>
      <w:rPr>
        <w:rStyle w:val="PageNumber"/>
        <w:rFonts w:eastAsiaTheme="majorEastAsia"/>
      </w:rPr>
      <w:fldChar w:fldCharType="end"/>
    </w:r>
  </w:p>
  <w:p w:rsidR="003A357C" w:rsidRDefault="009D0738"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738" w:rsidRDefault="009D0738">
      <w:r>
        <w:separator/>
      </w:r>
    </w:p>
  </w:footnote>
  <w:footnote w:type="continuationSeparator" w:id="0">
    <w:p w:rsidR="009D0738" w:rsidRDefault="009D0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0210A"/>
    <w:rsid w:val="00040A3F"/>
    <w:rsid w:val="00106113"/>
    <w:rsid w:val="001242EA"/>
    <w:rsid w:val="00140746"/>
    <w:rsid w:val="00193B5A"/>
    <w:rsid w:val="001B6391"/>
    <w:rsid w:val="001C2C30"/>
    <w:rsid w:val="001D37B7"/>
    <w:rsid w:val="0021065D"/>
    <w:rsid w:val="00234161"/>
    <w:rsid w:val="00265936"/>
    <w:rsid w:val="002C438D"/>
    <w:rsid w:val="002D7900"/>
    <w:rsid w:val="00357BD1"/>
    <w:rsid w:val="003A386F"/>
    <w:rsid w:val="003C444A"/>
    <w:rsid w:val="00426D86"/>
    <w:rsid w:val="004378CA"/>
    <w:rsid w:val="004553B8"/>
    <w:rsid w:val="00504F29"/>
    <w:rsid w:val="00530E0C"/>
    <w:rsid w:val="00552160"/>
    <w:rsid w:val="005874D6"/>
    <w:rsid w:val="00651171"/>
    <w:rsid w:val="006904E4"/>
    <w:rsid w:val="006D2DFE"/>
    <w:rsid w:val="007558C4"/>
    <w:rsid w:val="007660BE"/>
    <w:rsid w:val="00782A38"/>
    <w:rsid w:val="007A4C70"/>
    <w:rsid w:val="00861DAF"/>
    <w:rsid w:val="0086709D"/>
    <w:rsid w:val="00892E02"/>
    <w:rsid w:val="00920C58"/>
    <w:rsid w:val="0092212F"/>
    <w:rsid w:val="0093461B"/>
    <w:rsid w:val="00942C9C"/>
    <w:rsid w:val="00953FB3"/>
    <w:rsid w:val="0097240A"/>
    <w:rsid w:val="0099119F"/>
    <w:rsid w:val="009914A6"/>
    <w:rsid w:val="009D0738"/>
    <w:rsid w:val="00A3196F"/>
    <w:rsid w:val="00A3221F"/>
    <w:rsid w:val="00A637B9"/>
    <w:rsid w:val="00A67D48"/>
    <w:rsid w:val="00AC4D2E"/>
    <w:rsid w:val="00AD06D8"/>
    <w:rsid w:val="00B61563"/>
    <w:rsid w:val="00B80116"/>
    <w:rsid w:val="00C218AD"/>
    <w:rsid w:val="00C27011"/>
    <w:rsid w:val="00C46EA8"/>
    <w:rsid w:val="00C6342B"/>
    <w:rsid w:val="00C938C9"/>
    <w:rsid w:val="00C94E2B"/>
    <w:rsid w:val="00CD0CFE"/>
    <w:rsid w:val="00D04A3F"/>
    <w:rsid w:val="00D310AE"/>
    <w:rsid w:val="00D347D9"/>
    <w:rsid w:val="00DA5924"/>
    <w:rsid w:val="00DD5484"/>
    <w:rsid w:val="00E505B3"/>
    <w:rsid w:val="00E6136A"/>
    <w:rsid w:val="00E7506D"/>
    <w:rsid w:val="00EB7AC4"/>
    <w:rsid w:val="00EC2BAC"/>
    <w:rsid w:val="00F93146"/>
    <w:rsid w:val="00F95612"/>
    <w:rsid w:val="00FD0409"/>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25432366">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48339610">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25</cp:revision>
  <cp:lastPrinted>2023-08-07T06:32:00Z</cp:lastPrinted>
  <dcterms:created xsi:type="dcterms:W3CDTF">2024-07-10T08:19:00Z</dcterms:created>
  <dcterms:modified xsi:type="dcterms:W3CDTF">2025-07-23T01:16:00Z</dcterms:modified>
</cp:coreProperties>
</file>